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2019年成都大学360万待报废资产残值评估项目比选公告</w:t>
      </w:r>
    </w:p>
    <w:p>
      <w:pPr>
        <w:widowControl/>
        <w:spacing w:before="100" w:beforeAutospacing="1" w:after="100" w:afterAutospacing="1" w:line="405" w:lineRule="atLeast"/>
        <w:ind w:firstLine="56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成都大学拟开展对</w:t>
      </w:r>
      <w:r>
        <w:rPr>
          <w:rFonts w:hint="eastAsia" w:ascii="宋体" w:hAnsi="宋体"/>
          <w:bCs/>
          <w:sz w:val="24"/>
          <w:lang w:eastAsia="zh-CN"/>
        </w:rPr>
        <w:t>“</w:t>
      </w:r>
      <w:r>
        <w:rPr>
          <w:rFonts w:hint="eastAsia" w:ascii="宋体" w:hAnsi="宋体"/>
          <w:bCs/>
          <w:sz w:val="24"/>
          <w:lang w:val="en-US" w:eastAsia="zh-CN"/>
        </w:rPr>
        <w:t>2019年成都大学360万待报废资产残值</w:t>
      </w:r>
      <w:r>
        <w:rPr>
          <w:rFonts w:hint="eastAsia" w:ascii="宋体" w:hAnsi="宋体"/>
          <w:bCs/>
          <w:sz w:val="24"/>
          <w:lang w:eastAsia="zh-CN"/>
        </w:rPr>
        <w:t>”评估</w:t>
      </w:r>
      <w:r>
        <w:rPr>
          <w:rFonts w:hint="eastAsia" w:ascii="宋体" w:hAnsi="宋体"/>
          <w:bCs/>
          <w:sz w:val="24"/>
        </w:rPr>
        <w:t>项目工作，为体现公平、公开和公正的原则，现按照相关规定，对该项目进行公开竞价比选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</w:rPr>
        <w:t>特邀请符合条件的</w:t>
      </w:r>
      <w:r>
        <w:rPr>
          <w:rFonts w:hint="eastAsia" w:ascii="宋体" w:hAnsi="宋体"/>
          <w:bCs/>
          <w:sz w:val="24"/>
          <w:lang w:eastAsia="zh-CN"/>
        </w:rPr>
        <w:t>评估公司</w:t>
      </w:r>
      <w:r>
        <w:rPr>
          <w:rFonts w:hint="eastAsia" w:ascii="宋体" w:hAnsi="宋体"/>
          <w:bCs/>
          <w:sz w:val="24"/>
        </w:rPr>
        <w:t>参与比选。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一、项目内容及要求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1、项目名称：</w:t>
      </w:r>
      <w:r>
        <w:rPr>
          <w:rFonts w:hint="eastAsia" w:ascii="宋体" w:hAnsi="宋体"/>
          <w:bCs/>
          <w:sz w:val="24"/>
          <w:lang w:val="en-US" w:eastAsia="zh-CN"/>
        </w:rPr>
        <w:t>2019年成都大学360万待报废</w:t>
      </w:r>
      <w:r>
        <w:rPr>
          <w:rFonts w:hint="eastAsia" w:ascii="宋体" w:hAnsi="宋体"/>
          <w:bCs/>
          <w:sz w:val="24"/>
        </w:rPr>
        <w:t>资产</w:t>
      </w:r>
      <w:r>
        <w:rPr>
          <w:rFonts w:hint="eastAsia" w:ascii="宋体" w:hAnsi="宋体"/>
          <w:bCs/>
          <w:sz w:val="24"/>
          <w:lang w:eastAsia="zh-CN"/>
        </w:rPr>
        <w:t>残值评估</w:t>
      </w:r>
      <w:r>
        <w:rPr>
          <w:rFonts w:hint="eastAsia" w:ascii="宋体" w:hAnsi="宋体"/>
          <w:bCs/>
          <w:sz w:val="24"/>
        </w:rPr>
        <w:t>项目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50" w:beforeAutospacing="0" w:after="0" w:afterAutospacing="0" w:line="405" w:lineRule="atLeast"/>
        <w:ind w:left="0" w:right="0" w:firstLine="560"/>
        <w:jc w:val="left"/>
        <w:rPr>
          <w:rFonts w:hint="eastAsia" w:eastAsia="宋体"/>
          <w:color w:val="444444"/>
          <w:sz w:val="21"/>
          <w:szCs w:val="21"/>
          <w:lang w:eastAsia="zh-CN"/>
        </w:rPr>
      </w:pPr>
      <w:r>
        <w:rPr>
          <w:rFonts w:hint="eastAsia" w:ascii="宋体" w:hAnsi="宋体"/>
          <w:bCs/>
          <w:sz w:val="24"/>
        </w:rPr>
        <w:t>2、具体明细：</w:t>
      </w:r>
      <w:r>
        <w:rPr>
          <w:rFonts w:hint="eastAsia" w:ascii="宋体" w:hAnsi="宋体"/>
          <w:bCs/>
          <w:sz w:val="24"/>
          <w:lang w:eastAsia="zh-CN"/>
        </w:rPr>
        <w:t>对</w:t>
      </w:r>
      <w:r>
        <w:rPr>
          <w:rFonts w:hint="eastAsia" w:ascii="宋体" w:hAnsi="宋体"/>
          <w:bCs/>
          <w:sz w:val="24"/>
          <w:lang w:val="en-US" w:eastAsia="zh-CN"/>
        </w:rPr>
        <w:t>2019年</w:t>
      </w:r>
      <w:r>
        <w:rPr>
          <w:rFonts w:hint="eastAsia" w:ascii="宋体" w:hAnsi="宋体"/>
          <w:bCs/>
          <w:sz w:val="24"/>
        </w:rPr>
        <w:t>成都大学</w:t>
      </w:r>
      <w:r>
        <w:rPr>
          <w:rFonts w:hint="eastAsia" w:ascii="宋体" w:hAnsi="宋体"/>
          <w:bCs/>
          <w:sz w:val="24"/>
          <w:lang w:val="en-US" w:eastAsia="zh-CN"/>
        </w:rPr>
        <w:t xml:space="preserve"> 360万 </w:t>
      </w:r>
      <w:r>
        <w:rPr>
          <w:rFonts w:hint="eastAsia" w:ascii="宋体" w:hAnsi="宋体"/>
          <w:bCs/>
          <w:sz w:val="24"/>
        </w:rPr>
        <w:t>元</w:t>
      </w:r>
      <w:r>
        <w:rPr>
          <w:rFonts w:hint="eastAsia" w:ascii="宋体" w:hAnsi="宋体"/>
          <w:bCs/>
          <w:sz w:val="24"/>
          <w:lang w:eastAsia="zh-CN"/>
        </w:rPr>
        <w:t>待报废资产残值进行评估，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具体明细请与国资处</w:t>
      </w:r>
      <w:r>
        <w:rPr>
          <w:rFonts w:hint="eastAsia" w:ascii="宋体" w:hAnsi="宋体" w:cs="宋体"/>
          <w:color w:val="444444"/>
          <w:sz w:val="24"/>
          <w:szCs w:val="24"/>
          <w:lang w:eastAsia="zh-CN"/>
        </w:rPr>
        <w:t>岑老师、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喻老师联系，</w:t>
      </w:r>
      <w:r>
        <w:rPr>
          <w:rFonts w:hint="eastAsia" w:ascii="宋体" w:hAnsi="宋体" w:cs="宋体"/>
          <w:color w:val="444444"/>
          <w:sz w:val="24"/>
          <w:szCs w:val="24"/>
          <w:lang w:eastAsia="zh-CN"/>
        </w:rPr>
        <w:t>联系电话：</w:t>
      </w:r>
      <w:r>
        <w:rPr>
          <w:rFonts w:hint="eastAsia" w:ascii="宋体" w:hAnsi="宋体" w:cs="宋体"/>
          <w:color w:val="444444"/>
          <w:sz w:val="24"/>
          <w:szCs w:val="24"/>
          <w:lang w:val="en-US" w:eastAsia="zh-CN"/>
        </w:rPr>
        <w:t>028-84616573，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028-84616</w:t>
      </w:r>
      <w:r>
        <w:rPr>
          <w:rFonts w:hint="eastAsia" w:ascii="宋体" w:hAnsi="宋体" w:cs="宋体"/>
          <w:color w:val="444444"/>
          <w:sz w:val="24"/>
          <w:szCs w:val="24"/>
          <w:lang w:val="en-US" w:eastAsia="zh-CN"/>
        </w:rPr>
        <w:t>031</w:t>
      </w:r>
      <w:r>
        <w:rPr>
          <w:rFonts w:hint="eastAsia" w:ascii="宋体" w:hAnsi="宋体" w:eastAsia="宋体" w:cs="宋体"/>
          <w:color w:val="444444"/>
          <w:sz w:val="21"/>
          <w:szCs w:val="21"/>
        </w:rPr>
        <w:t xml:space="preserve"> </w:t>
      </w:r>
      <w:r>
        <w:rPr>
          <w:rFonts w:hint="eastAsia" w:ascii="宋体" w:hAnsi="宋体" w:cs="宋体"/>
          <w:color w:val="444444"/>
          <w:sz w:val="21"/>
          <w:szCs w:val="21"/>
          <w:lang w:eastAsia="zh-CN"/>
        </w:rPr>
        <w:t>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、商务要求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(1)</w:t>
      </w:r>
      <w:r>
        <w:rPr>
          <w:rFonts w:hint="eastAsia" w:ascii="宋体" w:hAnsi="宋体"/>
          <w:sz w:val="24"/>
          <w:lang w:eastAsia="zh-CN"/>
        </w:rPr>
        <w:t>完成</w:t>
      </w:r>
      <w:r>
        <w:rPr>
          <w:rFonts w:hint="eastAsia" w:ascii="宋体" w:hAnsi="宋体"/>
          <w:sz w:val="24"/>
        </w:rPr>
        <w:t>时间：合同签订后1周内。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)</w:t>
      </w:r>
      <w:r>
        <w:rPr>
          <w:rFonts w:hint="eastAsia" w:ascii="宋体" w:hAnsi="宋体"/>
          <w:sz w:val="24"/>
          <w:lang w:eastAsia="zh-CN"/>
        </w:rPr>
        <w:t>最高限价：项目资产评估最高报价  人民币：</w:t>
      </w:r>
      <w:r>
        <w:rPr>
          <w:rFonts w:hint="eastAsia" w:ascii="宋体" w:hAnsi="宋体"/>
          <w:color w:val="FF0000"/>
          <w:sz w:val="24"/>
          <w:lang w:val="en-US" w:eastAsia="zh-CN"/>
        </w:rPr>
        <w:t xml:space="preserve">25000.00  </w:t>
      </w:r>
      <w:r>
        <w:rPr>
          <w:rFonts w:hint="eastAsia" w:ascii="宋体" w:hAnsi="宋体"/>
          <w:color w:val="FF0000"/>
          <w:sz w:val="24"/>
          <w:lang w:eastAsia="zh-CN"/>
        </w:rPr>
        <w:t>元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(3)在出具正式评估报告之前，乙方应对评估报告进行全面的检验审核，以保证其符合甲方要求。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(4) 交付评估报告时，由甲方组织验收人员，根据比选文件规定的项目要求、项目服务内容等进行验收。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(5) 乙方应保证所提供的评估报告与比选文件要求的质量完全一致，若有不一致，乙方应无条件予以修改完善。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444444"/>
          <w:sz w:val="21"/>
          <w:szCs w:val="21"/>
        </w:rPr>
      </w:pPr>
      <w:r>
        <w:rPr>
          <w:rFonts w:hint="eastAsia" w:ascii="宋体" w:hAnsi="宋体"/>
          <w:sz w:val="24"/>
        </w:rPr>
        <w:t>(6)付款方式：出具正式评估报告并经验收合格后10个工作日内，一次性支付全款。</w:t>
      </w:r>
      <w:r>
        <w:rPr>
          <w:rFonts w:hint="eastAsia" w:ascii="宋体" w:hAnsi="宋体" w:eastAsia="宋体" w:cs="宋体"/>
          <w:color w:val="444444"/>
          <w:sz w:val="21"/>
          <w:szCs w:val="21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  <w:lang w:eastAsia="zh-CN"/>
        </w:rPr>
        <w:t>）出具正式评估报告书</w:t>
      </w:r>
      <w:r>
        <w:rPr>
          <w:rFonts w:hint="eastAsia" w:ascii="宋体" w:hAnsi="宋体"/>
          <w:sz w:val="24"/>
          <w:lang w:val="en-US" w:eastAsia="zh-CN"/>
        </w:rPr>
        <w:t>6份。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（8）报价表格式：见附件2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二、比选时间及相关要求</w:t>
      </w:r>
      <w:r>
        <w:rPr>
          <w:rFonts w:ascii="宋体" w:hAnsi="宋体"/>
          <w:b/>
          <w:bCs/>
          <w:sz w:val="24"/>
        </w:rPr>
        <w:t>：</w:t>
      </w:r>
    </w:p>
    <w:p>
      <w:pPr>
        <w:pStyle w:val="13"/>
        <w:ind w:firstLine="48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1.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sz w:val="24"/>
        </w:rPr>
        <w:t>公开比选时间：201</w:t>
      </w:r>
      <w:r>
        <w:rPr>
          <w:rFonts w:hint="eastAsia" w:hAnsi="宋体"/>
          <w:sz w:val="24"/>
          <w:lang w:val="en-US" w:eastAsia="zh-CN"/>
        </w:rPr>
        <w:t>9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lang w:val="en-US" w:eastAsia="zh-CN"/>
        </w:rPr>
        <w:t>11</w:t>
      </w:r>
      <w:r>
        <w:rPr>
          <w:rFonts w:hint="eastAsia" w:hAnsi="宋体"/>
          <w:kern w:val="2"/>
          <w:sz w:val="24"/>
          <w:szCs w:val="24"/>
        </w:rPr>
        <w:t>月</w:t>
      </w:r>
      <w:r>
        <w:rPr>
          <w:rFonts w:hint="eastAsia" w:hAnsi="宋体"/>
          <w:kern w:val="2"/>
          <w:sz w:val="24"/>
          <w:szCs w:val="24"/>
          <w:lang w:val="en-US" w:eastAsia="zh-CN"/>
        </w:rPr>
        <w:t>28</w:t>
      </w:r>
      <w:r>
        <w:rPr>
          <w:rFonts w:hint="eastAsia" w:hAnsi="宋体"/>
          <w:kern w:val="2"/>
          <w:sz w:val="24"/>
          <w:szCs w:val="24"/>
        </w:rPr>
        <w:t>日（星期</w:t>
      </w:r>
      <w:r>
        <w:rPr>
          <w:rFonts w:hint="eastAsia" w:hAnsi="宋体"/>
          <w:kern w:val="2"/>
          <w:sz w:val="24"/>
          <w:szCs w:val="24"/>
          <w:lang w:eastAsia="zh-CN"/>
        </w:rPr>
        <w:t>四</w:t>
      </w:r>
      <w:r>
        <w:rPr>
          <w:rFonts w:hint="eastAsia" w:hAnsi="宋体"/>
          <w:kern w:val="2"/>
          <w:sz w:val="24"/>
          <w:szCs w:val="24"/>
        </w:rPr>
        <w:t>）</w:t>
      </w:r>
      <w:r>
        <w:rPr>
          <w:rFonts w:hint="eastAsia" w:hAnsi="宋体"/>
          <w:kern w:val="2"/>
          <w:sz w:val="24"/>
          <w:szCs w:val="24"/>
          <w:lang w:eastAsia="zh-CN"/>
        </w:rPr>
        <w:t>上</w:t>
      </w:r>
      <w:r>
        <w:rPr>
          <w:rFonts w:hint="eastAsia" w:hAnsi="宋体"/>
          <w:kern w:val="2"/>
          <w:sz w:val="24"/>
          <w:szCs w:val="24"/>
        </w:rPr>
        <w:t>午1</w:t>
      </w:r>
      <w:r>
        <w:rPr>
          <w:rFonts w:hint="eastAsia" w:hAnsi="宋体"/>
          <w:kern w:val="2"/>
          <w:sz w:val="24"/>
          <w:szCs w:val="24"/>
          <w:lang w:val="en-US" w:eastAsia="zh-CN"/>
        </w:rPr>
        <w:t>0</w:t>
      </w:r>
      <w:r>
        <w:rPr>
          <w:rFonts w:hint="eastAsia" w:hAnsi="宋体"/>
          <w:kern w:val="2"/>
          <w:sz w:val="24"/>
          <w:szCs w:val="24"/>
        </w:rPr>
        <w:t>：</w:t>
      </w:r>
      <w:r>
        <w:rPr>
          <w:rFonts w:hint="eastAsia" w:hAnsi="宋体"/>
          <w:kern w:val="2"/>
          <w:sz w:val="24"/>
          <w:szCs w:val="24"/>
          <w:lang w:val="en-US" w:eastAsia="zh-CN"/>
        </w:rPr>
        <w:t>3</w:t>
      </w:r>
      <w:r>
        <w:rPr>
          <w:rFonts w:hint="eastAsia" w:hAnsi="宋体"/>
          <w:kern w:val="2"/>
          <w:sz w:val="24"/>
          <w:szCs w:val="24"/>
        </w:rPr>
        <w:t>0</w:t>
      </w:r>
      <w:r>
        <w:rPr>
          <w:rFonts w:hint="eastAsia" w:hAnsi="宋体"/>
          <w:sz w:val="24"/>
        </w:rPr>
        <w:t>。地点：成都大学学术交流中心（原成都大学招待所)一楼C101会议室。</w:t>
      </w:r>
    </w:p>
    <w:p>
      <w:pPr>
        <w:pStyle w:val="13"/>
        <w:ind w:firstLine="48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2.参加比选时应提交的相关证明材料</w:t>
      </w:r>
    </w:p>
    <w:p>
      <w:pPr>
        <w:pStyle w:val="13"/>
        <w:ind w:firstLine="480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（1）有效的</w:t>
      </w:r>
      <w:r>
        <w:rPr>
          <w:rFonts w:hAnsi="宋体"/>
          <w:sz w:val="24"/>
          <w:szCs w:val="24"/>
        </w:rPr>
        <w:t>营业执照</w:t>
      </w:r>
      <w:r>
        <w:rPr>
          <w:rFonts w:hint="eastAsia" w:hAnsi="宋体"/>
          <w:sz w:val="24"/>
          <w:szCs w:val="24"/>
        </w:rPr>
        <w:t>副本、</w:t>
      </w:r>
      <w:r>
        <w:rPr>
          <w:rFonts w:hAnsi="宋体"/>
          <w:sz w:val="24"/>
          <w:szCs w:val="24"/>
        </w:rPr>
        <w:t>税务登记证</w:t>
      </w:r>
      <w:r>
        <w:rPr>
          <w:rFonts w:hint="eastAsia" w:hAnsi="宋体"/>
          <w:sz w:val="24"/>
          <w:szCs w:val="24"/>
        </w:rPr>
        <w:t>副本、</w:t>
      </w:r>
      <w:r>
        <w:rPr>
          <w:rFonts w:hAnsi="宋体"/>
          <w:sz w:val="24"/>
          <w:szCs w:val="24"/>
        </w:rPr>
        <w:t>组织机构代码证</w:t>
      </w:r>
      <w:r>
        <w:rPr>
          <w:rFonts w:hint="eastAsia" w:hAnsi="宋体"/>
          <w:sz w:val="24"/>
          <w:szCs w:val="24"/>
        </w:rPr>
        <w:t>副本（或统一社会信用代码营业执照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（2）身份证复印件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法</w:t>
      </w:r>
      <w:r>
        <w:rPr>
          <w:rFonts w:hint="eastAsia" w:ascii="宋体" w:hAnsi="宋体"/>
          <w:sz w:val="24"/>
        </w:rPr>
        <w:t>定代表</w:t>
      </w:r>
      <w:r>
        <w:rPr>
          <w:rFonts w:ascii="宋体" w:hAnsi="宋体"/>
          <w:sz w:val="24"/>
        </w:rPr>
        <w:t>人授权书</w:t>
      </w:r>
      <w:r>
        <w:rPr>
          <w:rFonts w:hint="eastAsia" w:ascii="宋体" w:hAnsi="宋体"/>
          <w:sz w:val="24"/>
        </w:rPr>
        <w:t xml:space="preserve">（格式详见附件1）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注：以上第</w:t>
      </w:r>
      <w:r>
        <w:rPr>
          <w:rFonts w:hint="eastAsia" w:ascii="宋体" w:hAnsi="宋体"/>
          <w:sz w:val="24"/>
        </w:rPr>
        <w:t>1、2项查验原件后各</w:t>
      </w:r>
      <w:r>
        <w:rPr>
          <w:rFonts w:ascii="宋体" w:hAnsi="宋体"/>
          <w:sz w:val="24"/>
        </w:rPr>
        <w:t>收复印件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张（加盖公章）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第</w:t>
      </w:r>
      <w:r>
        <w:rPr>
          <w:rFonts w:hint="eastAsia" w:ascii="宋体" w:hAnsi="宋体"/>
          <w:sz w:val="24"/>
        </w:rPr>
        <w:t>3项收</w:t>
      </w:r>
      <w:r>
        <w:rPr>
          <w:rFonts w:ascii="宋体" w:hAnsi="宋体"/>
          <w:sz w:val="24"/>
        </w:rPr>
        <w:t>原件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张</w:t>
      </w:r>
      <w:r>
        <w:rPr>
          <w:rFonts w:hint="eastAsia" w:ascii="宋体" w:hAnsi="宋体" w:cs="宋体"/>
          <w:kern w:val="0"/>
          <w:sz w:val="24"/>
        </w:rPr>
        <w:t>（法定代表人参加比选的不用“法定代表人授权书”）</w:t>
      </w:r>
      <w:r>
        <w:rPr>
          <w:rFonts w:hint="eastAsia" w:ascii="宋体" w:hAnsi="宋体"/>
          <w:sz w:val="24"/>
        </w:rPr>
        <w:t xml:space="preserve">；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sz w:val="24"/>
        </w:rPr>
        <w:t>3.比选申请报价表（格式</w:t>
      </w:r>
      <w:r>
        <w:rPr>
          <w:rFonts w:hint="eastAsia" w:ascii="宋体" w:hAnsi="宋体"/>
          <w:sz w:val="24"/>
          <w:lang w:eastAsia="zh-CN"/>
        </w:rPr>
        <w:t>自定</w:t>
      </w:r>
      <w:r>
        <w:rPr>
          <w:rFonts w:hint="eastAsia" w:ascii="宋体" w:hAnsi="宋体"/>
          <w:sz w:val="24"/>
        </w:rPr>
        <w:t>，由比选申请人密封并加盖公章）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三、比选办法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本项目按照国家政府采购相关政策，采用“经评审的最低投标价法”，由比选委员会对通过资格审查的比选申请人，按照比选报价由低到高的顺序，确定1—3名中选候选人。如报价相同，由比选小组根据投标单位递交的关于该项目的工作实施方案、人员配置、服务承诺等进行评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四、本项目联系方式：</w:t>
      </w:r>
      <w:r>
        <w:rPr>
          <w:rFonts w:hint="eastAsia" w:ascii="宋体" w:hAnsi="宋体"/>
          <w:bCs/>
          <w:sz w:val="24"/>
        </w:rPr>
        <w:t>联系人：</w:t>
      </w:r>
      <w:r>
        <w:rPr>
          <w:rFonts w:hint="eastAsia" w:ascii="宋体" w:hAnsi="宋体"/>
          <w:bCs/>
          <w:sz w:val="24"/>
          <w:lang w:eastAsia="zh-CN"/>
        </w:rPr>
        <w:t>岑</w:t>
      </w:r>
      <w:r>
        <w:rPr>
          <w:rFonts w:hint="eastAsia" w:ascii="宋体" w:hAnsi="宋体"/>
          <w:bCs/>
          <w:sz w:val="24"/>
        </w:rPr>
        <w:t>老师</w:t>
      </w:r>
      <w:r>
        <w:rPr>
          <w:rFonts w:hint="eastAsia" w:ascii="宋体" w:hAnsi="宋体"/>
          <w:bCs/>
          <w:sz w:val="24"/>
          <w:lang w:eastAsia="zh-CN"/>
        </w:rPr>
        <w:t>，喻老师</w:t>
      </w:r>
      <w:r>
        <w:rPr>
          <w:rFonts w:hint="eastAsia" w:ascii="宋体" w:hAnsi="宋体"/>
          <w:bCs/>
          <w:sz w:val="24"/>
        </w:rPr>
        <w:t>电话：</w:t>
      </w:r>
      <w:r>
        <w:rPr>
          <w:rFonts w:ascii="宋体" w:hAnsi="宋体"/>
          <w:bCs/>
          <w:sz w:val="24"/>
        </w:rPr>
        <w:t>028-</w:t>
      </w:r>
      <w:r>
        <w:rPr>
          <w:rFonts w:hint="eastAsia" w:ascii="宋体" w:hAnsi="宋体"/>
          <w:bCs/>
          <w:sz w:val="24"/>
        </w:rPr>
        <w:t>84616</w:t>
      </w:r>
      <w:r>
        <w:rPr>
          <w:rFonts w:hint="eastAsia" w:ascii="宋体" w:hAnsi="宋体"/>
          <w:bCs/>
          <w:sz w:val="24"/>
          <w:lang w:val="en-US" w:eastAsia="zh-CN"/>
        </w:rPr>
        <w:t>573，84616031</w:t>
      </w:r>
      <w:r>
        <w:rPr>
          <w:rFonts w:hint="eastAsia" w:ascii="宋体" w:hAnsi="宋体"/>
          <w:bCs/>
          <w:sz w:val="24"/>
        </w:rPr>
        <w:t xml:space="preserve">  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  <w:bookmarkStart w:id="0" w:name="_GoBack"/>
      <w:bookmarkEnd w:id="0"/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</w:t>
      </w:r>
      <w:r>
        <w:rPr>
          <w:rFonts w:hint="eastAsia"/>
          <w:sz w:val="24"/>
        </w:rPr>
        <w:t>成都大学国资处</w:t>
      </w:r>
    </w:p>
    <w:p>
      <w:pPr>
        <w:spacing w:line="400" w:lineRule="exact"/>
        <w:jc w:val="righ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日</w:t>
      </w: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pStyle w:val="2"/>
        <w:jc w:val="left"/>
        <w:rPr>
          <w:rFonts w:hint="eastAsia"/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t>附件1</w:t>
      </w:r>
    </w:p>
    <w:p>
      <w:pPr>
        <w:jc w:val="center"/>
        <w:rPr>
          <w:rStyle w:val="14"/>
          <w:rFonts w:hint="eastAsia"/>
        </w:rPr>
      </w:pPr>
      <w:r>
        <w:rPr>
          <w:rStyle w:val="14"/>
          <w:rFonts w:hint="eastAsia"/>
          <w:sz w:val="28"/>
          <w:szCs w:val="28"/>
        </w:rPr>
        <w:t>法定代表人授权书</w:t>
      </w:r>
    </w:p>
    <w:p>
      <w:pPr>
        <w:spacing w:line="460" w:lineRule="exact"/>
        <w:ind w:left="281" w:leftChars="13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本授权委托书声明：我 （法定代表人姓名） 系      （投标人名称）   的法定代表人，现代表公司授权下面签字的（被授权人姓名）为我公司合法代理人，代表本公司参加</w:t>
      </w:r>
      <w:r>
        <w:rPr>
          <w:rFonts w:hint="eastAsia" w:ascii="宋体" w:hAnsi="宋体"/>
          <w:bCs/>
          <w:sz w:val="24"/>
        </w:rPr>
        <w:t>成都大学</w:t>
      </w:r>
      <w:r>
        <w:rPr>
          <w:rFonts w:hint="eastAsia" w:ascii="宋体" w:hAnsi="宋体"/>
          <w:bCs/>
          <w:sz w:val="24"/>
          <w:lang w:eastAsia="zh-CN"/>
        </w:rPr>
        <w:t>“</w:t>
      </w:r>
      <w:r>
        <w:rPr>
          <w:rFonts w:hint="eastAsia" w:ascii="宋体" w:hAnsi="宋体"/>
          <w:bCs/>
          <w:sz w:val="24"/>
          <w:lang w:val="en-US" w:eastAsia="zh-CN"/>
        </w:rPr>
        <w:t>2019年成都大学360万待报废</w:t>
      </w:r>
      <w:r>
        <w:rPr>
          <w:rFonts w:hint="eastAsia" w:ascii="宋体" w:hAnsi="宋体"/>
          <w:bCs/>
          <w:sz w:val="24"/>
        </w:rPr>
        <w:t>资产</w:t>
      </w:r>
      <w:r>
        <w:rPr>
          <w:rFonts w:hint="eastAsia" w:ascii="宋体" w:hAnsi="宋体"/>
          <w:bCs/>
          <w:sz w:val="24"/>
          <w:lang w:eastAsia="zh-CN"/>
        </w:rPr>
        <w:t>残值”评估</w:t>
      </w:r>
      <w:r>
        <w:rPr>
          <w:rFonts w:hint="eastAsia" w:ascii="宋体" w:hAnsi="宋体"/>
          <w:bCs/>
          <w:sz w:val="24"/>
        </w:rPr>
        <w:t>项目</w:t>
      </w:r>
      <w:r>
        <w:rPr>
          <w:rFonts w:hint="eastAsia" w:ascii="宋体" w:hAnsi="宋体"/>
          <w:sz w:val="24"/>
        </w:rPr>
        <w:t>的比选活动。代理人在本次采购中所签署的文件和处理的有关事物，我公司均予承认，由此产生的民事法律后果均由本单位承担。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日签字盖章生效，特此声明。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比选申请人：</w:t>
      </w:r>
      <w:r>
        <w:rPr>
          <w:rFonts w:hint="eastAsia" w:ascii="宋体" w:hAnsi="宋体"/>
          <w:sz w:val="24"/>
          <w:u w:val="single"/>
        </w:rPr>
        <w:t xml:space="preserve">    （公章）     </w:t>
      </w:r>
    </w:p>
    <w:p>
      <w:pPr>
        <w:wordWrap w:val="0"/>
        <w:spacing w:line="580" w:lineRule="exact"/>
        <w:ind w:left="2467" w:right="480" w:hanging="2467" w:hangingChars="1028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法定代表人或授权代理人：</w:t>
      </w:r>
      <w:r>
        <w:rPr>
          <w:rFonts w:hint="eastAsia" w:ascii="宋体" w:hAnsi="宋体"/>
          <w:sz w:val="24"/>
          <w:u w:val="single"/>
        </w:rPr>
        <w:t xml:space="preserve"> （签名）    </w:t>
      </w: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年    月    日 </w:t>
      </w:r>
    </w:p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附：法定代表人和被授权人身份证正反面复印件。</w:t>
      </w:r>
    </w:p>
    <w:p>
      <w:pPr>
        <w:rPr>
          <w:rFonts w:hint="eastAsia"/>
        </w:rPr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pStyle w:val="2"/>
        <w:jc w:val="left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="1767" w:tblpY="1735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67"/>
        <w:gridCol w:w="1787"/>
        <w:gridCol w:w="2013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  <w:t>具体品名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单价（元）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ind w:left="117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总额（元）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备注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评估报价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宋体" w:hAnsi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1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8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合计金额（大写）：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元 </w:t>
            </w:r>
          </w:p>
        </w:tc>
      </w:tr>
    </w:tbl>
    <w:p>
      <w:pPr>
        <w:widowControl/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2019年成都大学360万待报废</w:t>
      </w:r>
      <w:r>
        <w:rPr>
          <w:rFonts w:hint="eastAsia" w:ascii="宋体" w:hAnsi="宋体"/>
          <w:b/>
          <w:bCs w:val="0"/>
          <w:sz w:val="32"/>
          <w:szCs w:val="32"/>
        </w:rPr>
        <w:t>资产</w:t>
      </w: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残值评估</w:t>
      </w:r>
      <w:r>
        <w:rPr>
          <w:rFonts w:hint="eastAsia" w:ascii="宋体" w:hAnsi="宋体"/>
          <w:b/>
          <w:bCs w:val="0"/>
          <w:sz w:val="32"/>
          <w:szCs w:val="32"/>
        </w:rPr>
        <w:t>项目</w:t>
      </w: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报价表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A3566"/>
    <w:rsid w:val="06954F0E"/>
    <w:rsid w:val="09CD4760"/>
    <w:rsid w:val="0B2208B6"/>
    <w:rsid w:val="0F454C2A"/>
    <w:rsid w:val="101B6DB0"/>
    <w:rsid w:val="1AC331E4"/>
    <w:rsid w:val="1BA51390"/>
    <w:rsid w:val="1F525491"/>
    <w:rsid w:val="2529037D"/>
    <w:rsid w:val="275A31AB"/>
    <w:rsid w:val="2AD30834"/>
    <w:rsid w:val="2ECA5845"/>
    <w:rsid w:val="37EE73FC"/>
    <w:rsid w:val="45722887"/>
    <w:rsid w:val="465D600E"/>
    <w:rsid w:val="47173BF4"/>
    <w:rsid w:val="4F6C5B2D"/>
    <w:rsid w:val="52FA3566"/>
    <w:rsid w:val="585C68B6"/>
    <w:rsid w:val="59A32E5F"/>
    <w:rsid w:val="63D02EC2"/>
    <w:rsid w:val="6CC81085"/>
    <w:rsid w:val="76830283"/>
    <w:rsid w:val="7DAF1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uiPriority w:val="0"/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宋体"/>
      <w:kern w:val="0"/>
      <w:sz w:val="34"/>
      <w:szCs w:val="20"/>
    </w:rPr>
  </w:style>
  <w:style w:type="character" w:customStyle="1" w:styleId="14">
    <w:name w:val="标题 Char"/>
    <w:basedOn w:val="6"/>
    <w:link w:val="4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5">
    <w:name w:val="current4"/>
    <w:basedOn w:val="6"/>
    <w:qFormat/>
    <w:uiPriority w:val="0"/>
    <w:rPr>
      <w:b/>
      <w:color w:val="FFFFFF"/>
      <w:bdr w:val="single" w:color="90000A" w:sz="6" w:space="0"/>
      <w:shd w:val="clear" w:fill="90000A"/>
    </w:rPr>
  </w:style>
  <w:style w:type="character" w:customStyle="1" w:styleId="16">
    <w:name w:val="disabled"/>
    <w:basedOn w:val="6"/>
    <w:qFormat/>
    <w:uiPriority w:val="0"/>
    <w:rPr>
      <w:color w:val="DDDDDD"/>
      <w:bdr w:val="single" w:color="EEEEEE" w:sz="6" w:space="0"/>
    </w:rPr>
  </w:style>
  <w:style w:type="character" w:customStyle="1" w:styleId="17">
    <w:name w:val="current"/>
    <w:basedOn w:val="6"/>
    <w:uiPriority w:val="0"/>
    <w:rPr>
      <w:b/>
      <w:color w:val="FFFFFF"/>
      <w:bdr w:val="single" w:color="90000A" w:sz="6" w:space="0"/>
      <w:shd w:val="clear" w:fill="90000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2019-01-07T08:59:00Z</dcterms:created>
  <dc:creator>dell</dc:creator>
  <cp:lastModifiedBy>dell</cp:lastModifiedBy>
  <dcterms:modified xsi:type="dcterms:W3CDTF">2019-11-25T01:37:21Z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